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64" w:rsidRPr="00524676" w:rsidRDefault="00932C64" w:rsidP="00742D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92A2B"/>
          <w:sz w:val="36"/>
          <w:szCs w:val="36"/>
          <w:lang w:eastAsia="ru-RU"/>
        </w:rPr>
      </w:pPr>
      <w:r w:rsidRPr="00524676">
        <w:rPr>
          <w:rFonts w:ascii="Times New Roman" w:eastAsia="Times New Roman" w:hAnsi="Times New Roman" w:cs="Times New Roman"/>
          <w:b/>
          <w:bCs/>
          <w:color w:val="292A2B"/>
          <w:sz w:val="36"/>
          <w:szCs w:val="36"/>
          <w:lang w:eastAsia="ru-RU"/>
        </w:rPr>
        <w:t>Основные тематические раз</w:t>
      </w:r>
      <w:bookmarkStart w:id="0" w:name="_GoBack"/>
      <w:bookmarkEnd w:id="0"/>
      <w:r w:rsidRPr="00524676">
        <w:rPr>
          <w:rFonts w:ascii="Times New Roman" w:eastAsia="Times New Roman" w:hAnsi="Times New Roman" w:cs="Times New Roman"/>
          <w:b/>
          <w:bCs/>
          <w:color w:val="292A2B"/>
          <w:sz w:val="36"/>
          <w:szCs w:val="36"/>
          <w:lang w:eastAsia="ru-RU"/>
        </w:rPr>
        <w:t>делы выставки:</w:t>
      </w:r>
    </w:p>
    <w:p w:rsidR="00932C64" w:rsidRPr="00524676" w:rsidRDefault="00932C64" w:rsidP="00932C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b/>
          <w:color w:val="292A2B"/>
          <w:sz w:val="24"/>
          <w:szCs w:val="24"/>
          <w:lang w:eastAsia="ru-RU"/>
        </w:rPr>
        <w:t>1. Федеральные и региональные программы поддержки пожилых людей, инвалидов и детей</w:t>
      </w:r>
    </w:p>
    <w:p w:rsidR="00932C64" w:rsidRDefault="00932C64" w:rsidP="00932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 xml:space="preserve">2. </w:t>
      </w:r>
      <w:r w:rsidRPr="00CF21B8"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>Создание доступной среды </w:t>
      </w:r>
    </w:p>
    <w:p w:rsidR="00932C64" w:rsidRPr="00524676" w:rsidRDefault="00932C64" w:rsidP="00932C6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Реализация государственной программы «Доступная среда»</w:t>
      </w:r>
      <w:r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.</w:t>
      </w:r>
    </w:p>
    <w:p w:rsidR="00932C64" w:rsidRPr="00524676" w:rsidRDefault="00932C64" w:rsidP="00932C6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 xml:space="preserve">Деятельность общественных организаций по формированию доступной </w:t>
      </w:r>
      <w:r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 xml:space="preserve">среды </w:t>
      </w: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для инвалидов</w:t>
      </w:r>
      <w:r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.</w:t>
      </w:r>
    </w:p>
    <w:p w:rsidR="00932C64" w:rsidRDefault="00932C64" w:rsidP="00932C6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Проекты обеспечения универсальной доступности городских инфраструктурных объектов</w:t>
      </w:r>
      <w:r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.</w:t>
      </w:r>
    </w:p>
    <w:p w:rsidR="00932C64" w:rsidRDefault="00932C64" w:rsidP="00932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b/>
          <w:color w:val="292A2B"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 xml:space="preserve"> </w:t>
      </w:r>
      <w:r w:rsidRPr="00524676"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>Благотворительность как форма социальной</w:t>
      </w:r>
      <w:r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 xml:space="preserve"> ответственности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 xml:space="preserve"> общество</w:t>
      </w:r>
    </w:p>
    <w:p w:rsidR="00932C64" w:rsidRPr="00524676" w:rsidRDefault="00932C64" w:rsidP="00932C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Благотворительные фонды и их деятельность</w:t>
      </w:r>
    </w:p>
    <w:p w:rsidR="00932C64" w:rsidRPr="00524676" w:rsidRDefault="00932C64" w:rsidP="00932C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Церковная благотворительность и социальное служение</w:t>
      </w:r>
    </w:p>
    <w:p w:rsidR="00932C64" w:rsidRPr="00524676" w:rsidRDefault="00932C64" w:rsidP="00932C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Волонтерство</w:t>
      </w:r>
    </w:p>
    <w:p w:rsidR="00932C64" w:rsidRPr="00524676" w:rsidRDefault="00932C64" w:rsidP="00932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b/>
          <w:color w:val="292A2B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.</w:t>
      </w: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 </w:t>
      </w:r>
      <w:r w:rsidRPr="00524676"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>Мир человека с ограниченными физическими возможностями</w:t>
      </w:r>
    </w:p>
    <w:p w:rsidR="00932C64" w:rsidRPr="00524676" w:rsidRDefault="00932C64" w:rsidP="00932C6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Образовательные программы для старшего поколения</w:t>
      </w:r>
    </w:p>
    <w:p w:rsidR="00932C64" w:rsidRPr="00524676" w:rsidRDefault="00932C64" w:rsidP="00932C6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Трудоустройство и обучение для инвалидов и лиц пожилого возраста</w:t>
      </w:r>
    </w:p>
    <w:p w:rsidR="00932C64" w:rsidRPr="00524676" w:rsidRDefault="00932C64" w:rsidP="00932C6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Адаптивные физкультура и спорт для инвалидов; оздоровительные программы для пожилых людей</w:t>
      </w:r>
    </w:p>
    <w:p w:rsidR="00932C64" w:rsidRPr="00524676" w:rsidRDefault="00932C64" w:rsidP="00932C6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Досуг и арт-терапия</w:t>
      </w:r>
    </w:p>
    <w:p w:rsidR="00932C64" w:rsidRPr="00524676" w:rsidRDefault="00932C64" w:rsidP="00932C6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Частные пансионаты для престарелых и инвалидов</w:t>
      </w:r>
    </w:p>
    <w:p w:rsidR="00932C64" w:rsidRPr="00CF21B8" w:rsidRDefault="00932C64" w:rsidP="00932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>5.</w:t>
      </w:r>
      <w:r w:rsidRPr="00CF21B8">
        <w:rPr>
          <w:rFonts w:ascii="Times New Roman" w:eastAsia="Times New Roman" w:hAnsi="Times New Roman" w:cs="Times New Roman"/>
          <w:b/>
          <w:bCs/>
          <w:color w:val="292A2B"/>
          <w:sz w:val="24"/>
          <w:szCs w:val="24"/>
          <w:lang w:eastAsia="ru-RU"/>
        </w:rPr>
        <w:t xml:space="preserve"> Семья, защита материнства и детства </w:t>
      </w:r>
    </w:p>
    <w:p w:rsidR="00932C64" w:rsidRPr="00524676" w:rsidRDefault="00932C64" w:rsidP="00932C6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Программы  поддержки многодетных семей</w:t>
      </w:r>
    </w:p>
    <w:p w:rsidR="00932C64" w:rsidRDefault="00932C64" w:rsidP="00932C6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</w:pPr>
      <w:r w:rsidRPr="00524676">
        <w:rPr>
          <w:rFonts w:ascii="Times New Roman" w:eastAsia="Times New Roman" w:hAnsi="Times New Roman" w:cs="Times New Roman"/>
          <w:color w:val="292A2B"/>
          <w:sz w:val="24"/>
          <w:szCs w:val="24"/>
          <w:lang w:eastAsia="ru-RU"/>
        </w:rPr>
        <w:t>Программы поддержки детей в кризисной ситуации</w:t>
      </w:r>
    </w:p>
    <w:p w:rsidR="000B57D0" w:rsidRDefault="000B57D0"/>
    <w:sectPr w:rsidR="000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1B4"/>
    <w:multiLevelType w:val="hybridMultilevel"/>
    <w:tmpl w:val="5D10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881"/>
    <w:multiLevelType w:val="hybridMultilevel"/>
    <w:tmpl w:val="D1F2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4551B"/>
    <w:multiLevelType w:val="hybridMultilevel"/>
    <w:tmpl w:val="61B8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66E0"/>
    <w:multiLevelType w:val="hybridMultilevel"/>
    <w:tmpl w:val="F1C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44"/>
    <w:rsid w:val="000B57D0"/>
    <w:rsid w:val="00236C44"/>
    <w:rsid w:val="0040505B"/>
    <w:rsid w:val="00742DC8"/>
    <w:rsid w:val="009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1</cp:lastModifiedBy>
  <cp:revision>3</cp:revision>
  <dcterms:created xsi:type="dcterms:W3CDTF">2015-10-28T08:32:00Z</dcterms:created>
  <dcterms:modified xsi:type="dcterms:W3CDTF">2015-10-28T07:40:00Z</dcterms:modified>
</cp:coreProperties>
</file>